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604963" cy="68257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682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267075" cy="67627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2905125" cy="3333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Teddy Hunt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L.O. To understand why algorithms need to be precise.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Activity</w:t>
      </w:r>
      <w:r w:rsidDel="00000000" w:rsidR="00000000" w:rsidRPr="00000000">
        <w:rPr>
          <w:rtl w:val="0"/>
        </w:rPr>
        <w:t xml:space="preserve">: Hide a teddy or toy somewhere in your house. Then write instructions to help someone to find it. These instructions are an algorithm - you may use words and pictures. You will need to be precise with your instructions if you want your toy to be found quickly.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Further Activity</w:t>
      </w:r>
      <w:r w:rsidDel="00000000" w:rsidR="00000000" w:rsidRPr="00000000">
        <w:rPr>
          <w:rtl w:val="0"/>
        </w:rPr>
        <w:t xml:space="preserve">: If you complete your mission successfully, consolidate your learning by moving on to the following online game: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https://barefootgames.org/sorting?ref=https://www.barefootcomputing.org/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Record your algorithm below: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arefootgames.org/sorting?ref=https://www.barefootcomputing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